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280" w:firstLine="0" w:firstLineChars="0"/>
        <w:jc w:val="both"/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32"/>
          <w:szCs w:val="28"/>
          <w:lang w:val="en-US" w:eastAsia="zh-CN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2022（第</w:t>
      </w:r>
      <w:bookmarkStart w:id="0" w:name="_GoBack"/>
      <w:bookmarkEnd w:id="0"/>
      <w:r>
        <w:rPr>
          <w:rFonts w:hint="eastAsia" w:ascii="宋体" w:hAnsi="宋体"/>
          <w:b/>
          <w:sz w:val="32"/>
          <w:szCs w:val="28"/>
          <w:lang w:val="en-US" w:eastAsia="zh-CN"/>
        </w:rPr>
        <w:t>二届）不锈钢道路防撞护栏</w:t>
      </w:r>
    </w:p>
    <w:p>
      <w:pPr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交流会回执</w:t>
      </w:r>
    </w:p>
    <w:p>
      <w:pPr>
        <w:pStyle w:val="3"/>
        <w:rPr>
          <w:rFonts w:hint="eastAsia"/>
        </w:rPr>
      </w:pPr>
    </w:p>
    <w:p>
      <w:pPr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邮箱：jsgt007@126.com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bidi="ar-SA"/>
        </w:rPr>
        <w:t xml:space="preserve"> 传真：025-844907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 w:bidi="ar-SA"/>
        </w:rPr>
        <w:t>52</w:t>
      </w:r>
    </w:p>
    <w:tbl>
      <w:tblPr>
        <w:tblStyle w:val="4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00"/>
        <w:gridCol w:w="870"/>
        <w:gridCol w:w="1380"/>
        <w:gridCol w:w="258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8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住宿需求</w:t>
            </w:r>
          </w:p>
          <w:p>
            <w:pPr>
              <w:ind w:left="0" w:leftChars="0" w:firstLine="0" w:firstLineChars="0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（标间/单间）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出行方式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（自驾、高铁、飞机）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default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经办人：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        手机：                    邮箱：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18974CC1"/>
    <w:rsid w:val="189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2022-09-19T07:16:00Z</dcterms:created>
  <dc:creator>Administrator</dc:creator>
  <cp:lastModifiedBy>Administrator</cp:lastModifiedBy>
  <dcterms:modified xsi:type="dcterms:W3CDTF">2022-09-19T07:16:32Z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271FE1C755CE4322974ECFB140266E9B</vt:lpwstr>
  </property>
</Properties>
</file>